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B820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ind w:left="0" w:leftChars="0" w:firstLine="0" w:firstLineChars="0"/>
        <w:textAlignment w:val="auto"/>
        <w:rPr>
          <w:rFonts w:hint="default" w:ascii="Times New Roman" w:hAnsi="Times New Roman" w:eastAsia="黑体" w:cs="Times New Roman"/>
          <w:color w:val="000000"/>
          <w:spacing w:val="0"/>
          <w:kern w:val="0"/>
          <w:sz w:val="44"/>
          <w:szCs w:val="44"/>
        </w:rPr>
      </w:pPr>
      <w:r>
        <w:rPr>
          <w:rFonts w:hint="default" w:ascii="Times New Roman" w:hAnsi="Times New Roman" w:eastAsia="黑体" w:cs="Times New Roman"/>
          <w:color w:val="000000"/>
          <w:spacing w:val="0"/>
          <w:kern w:val="0"/>
          <w:sz w:val="32"/>
          <w:szCs w:val="32"/>
        </w:rPr>
        <w:t>附件</w:t>
      </w:r>
    </w:p>
    <w:p w14:paraId="0FC044C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spacing w:val="0"/>
          <w:kern w:val="0"/>
          <w:sz w:val="44"/>
          <w:szCs w:val="44"/>
        </w:rPr>
      </w:pPr>
    </w:p>
    <w:p w14:paraId="034797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ind w:right="0" w:right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spacing w:val="0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pacing w:val="0"/>
          <w:kern w:val="0"/>
          <w:sz w:val="44"/>
          <w:szCs w:val="44"/>
          <w:lang w:eastAsia="zh-CN"/>
        </w:rPr>
        <w:t>实施</w:t>
      </w:r>
      <w:r>
        <w:rPr>
          <w:rFonts w:hint="eastAsia" w:ascii="Times New Roman" w:hAnsi="Times New Roman" w:eastAsia="方正小标宋简体" w:cs="Times New Roman"/>
          <w:spacing w:val="0"/>
          <w:kern w:val="0"/>
          <w:sz w:val="44"/>
          <w:szCs w:val="44"/>
          <w:lang w:eastAsia="zh-CN"/>
        </w:rPr>
        <w:t>“</w:t>
      </w:r>
      <w:r>
        <w:rPr>
          <w:rFonts w:hint="default" w:ascii="Times New Roman" w:hAnsi="Times New Roman" w:eastAsia="方正小标宋简体" w:cs="Times New Roman"/>
          <w:spacing w:val="0"/>
          <w:kern w:val="0"/>
          <w:sz w:val="44"/>
          <w:szCs w:val="44"/>
          <w:lang w:eastAsia="zh-CN"/>
        </w:rPr>
        <w:t>七大攻坚</w:t>
      </w:r>
      <w:r>
        <w:rPr>
          <w:rFonts w:hint="eastAsia" w:ascii="Times New Roman" w:hAnsi="Times New Roman" w:eastAsia="方正小标宋简体" w:cs="Times New Roman"/>
          <w:spacing w:val="0"/>
          <w:kern w:val="0"/>
          <w:sz w:val="44"/>
          <w:szCs w:val="44"/>
          <w:lang w:eastAsia="zh-CN"/>
        </w:rPr>
        <w:t>”</w:t>
      </w:r>
      <w:r>
        <w:rPr>
          <w:rFonts w:hint="default" w:ascii="Times New Roman" w:hAnsi="Times New Roman" w:eastAsia="方正小标宋简体" w:cs="Times New Roman"/>
          <w:spacing w:val="0"/>
          <w:kern w:val="0"/>
          <w:sz w:val="44"/>
          <w:szCs w:val="44"/>
        </w:rPr>
        <w:t>表现优异单位名单</w:t>
      </w:r>
    </w:p>
    <w:p w14:paraId="748E216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firstLine="320" w:firstLineChars="100"/>
        <w:textAlignment w:val="auto"/>
        <w:outlineLvl w:val="9"/>
        <w:rPr>
          <w:rFonts w:hint="default" w:ascii="Times New Roman" w:hAnsi="Times New Roman" w:eastAsia="黑体" w:cs="Times New Roman"/>
          <w:color w:val="000000"/>
          <w:spacing w:val="0"/>
          <w:kern w:val="0"/>
          <w:sz w:val="32"/>
          <w:szCs w:val="32"/>
          <w:lang w:val="en-US" w:eastAsia="zh-CN" w:bidi="ar-SA"/>
        </w:rPr>
      </w:pPr>
    </w:p>
    <w:p w14:paraId="22300C86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黑体" w:hAnsi="黑体" w:eastAsia="黑体" w:cs="黑体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spacing w:val="0"/>
          <w:kern w:val="0"/>
          <w:sz w:val="32"/>
          <w:szCs w:val="32"/>
          <w:lang w:val="en-US" w:eastAsia="zh-CN" w:bidi="ar-SA"/>
        </w:rPr>
        <w:t>一、市县两级综合协调组（</w:t>
      </w:r>
      <w:r>
        <w:rPr>
          <w:rFonts w:hint="eastAsia" w:ascii="Times New Roman" w:hAnsi="Times New Roman" w:eastAsia="黑体" w:cs="黑体"/>
          <w:color w:val="000000"/>
          <w:spacing w:val="0"/>
          <w:kern w:val="0"/>
          <w:sz w:val="32"/>
          <w:szCs w:val="32"/>
          <w:lang w:val="en-US" w:eastAsia="zh-CN" w:bidi="ar-SA"/>
        </w:rPr>
        <w:t>40</w:t>
      </w:r>
      <w:r>
        <w:rPr>
          <w:rFonts w:hint="eastAsia" w:ascii="黑体" w:hAnsi="黑体" w:eastAsia="黑体" w:cs="黑体"/>
          <w:color w:val="000000"/>
          <w:spacing w:val="0"/>
          <w:kern w:val="0"/>
          <w:sz w:val="32"/>
          <w:szCs w:val="32"/>
          <w:lang w:val="en-US" w:eastAsia="zh-CN" w:bidi="ar-SA"/>
        </w:rPr>
        <w:t>个）</w:t>
      </w:r>
    </w:p>
    <w:p w14:paraId="7D03AA15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长沙市芙蓉区人民政府办公室</w:t>
      </w:r>
    </w:p>
    <w:p w14:paraId="616F1836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宁乡市人民政府办公室</w:t>
      </w:r>
    </w:p>
    <w:p w14:paraId="35B7B57D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湖南湘江新区管理委员会经济发展局</w:t>
      </w:r>
    </w:p>
    <w:p w14:paraId="59AB8B48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衡南县人民政府办公室</w:t>
      </w:r>
    </w:p>
    <w:p w14:paraId="2596D729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常宁市人民政府办公室</w:t>
      </w:r>
    </w:p>
    <w:p w14:paraId="59B635E4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衡阳市雁峰区人民政府办公室</w:t>
      </w:r>
    </w:p>
    <w:p w14:paraId="16AEEC79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株洲市人民政府办公室</w:t>
      </w:r>
    </w:p>
    <w:p w14:paraId="2971DA62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茶陵县人民政府办公室</w:t>
      </w:r>
    </w:p>
    <w:p w14:paraId="40030EEE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攸县人民政府办公室（攸县优化营商环境协调事务中心）</w:t>
      </w:r>
    </w:p>
    <w:p w14:paraId="2430DD20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株洲市芦淞区人民政府办公室</w:t>
      </w:r>
    </w:p>
    <w:p w14:paraId="78DF256B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湘潭市人民政府办公室</w:t>
      </w:r>
    </w:p>
    <w:p w14:paraId="293828F7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湘潭市雨湖区发展和改革局</w:t>
      </w:r>
    </w:p>
    <w:p w14:paraId="66EAB6A9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湘潭市岳塘区发展和改革局</w:t>
      </w:r>
    </w:p>
    <w:p w14:paraId="4064FEA4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新邵县人民政府办公室</w:t>
      </w:r>
    </w:p>
    <w:p w14:paraId="6A546437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城步苗族自治县人民政府办公室</w:t>
      </w:r>
    </w:p>
    <w:p w14:paraId="09882F28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武冈市人民政府办公室</w:t>
      </w:r>
    </w:p>
    <w:p w14:paraId="02CB1EBD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湘阴县人民政府办公室</w:t>
      </w:r>
    </w:p>
    <w:p w14:paraId="7BDE4358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临湘市人民政府办公室</w:t>
      </w:r>
    </w:p>
    <w:p w14:paraId="1A226A83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汨罗市人民政府办公室</w:t>
      </w:r>
    </w:p>
    <w:p w14:paraId="5D00C668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常德市人民政府办公室</w:t>
      </w:r>
    </w:p>
    <w:p w14:paraId="2124696A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汉寿县人民政府办公室</w:t>
      </w:r>
    </w:p>
    <w:p w14:paraId="2A100DA6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桃源县人民政府办公室</w:t>
      </w:r>
    </w:p>
    <w:p w14:paraId="689A455F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张家界市武陵源区人民政府办公室</w:t>
      </w:r>
    </w:p>
    <w:p w14:paraId="4870CAD6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桑植县人民政府办公室</w:t>
      </w:r>
    </w:p>
    <w:p w14:paraId="0B67053A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益阳市赫山区人民政府办公室</w:t>
      </w:r>
    </w:p>
    <w:p w14:paraId="23119E2B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沅江市人民政府办公室</w:t>
      </w:r>
    </w:p>
    <w:p w14:paraId="73F0D0DD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郴州市人民政府办公室</w:t>
      </w:r>
    </w:p>
    <w:p w14:paraId="23AF5005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桂阳县人民政府办公室</w:t>
      </w:r>
    </w:p>
    <w:p w14:paraId="642BD4A4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宜章县人民政府办公室</w:t>
      </w:r>
    </w:p>
    <w:p w14:paraId="744B279A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永州市人民政府办公室</w:t>
      </w:r>
    </w:p>
    <w:p w14:paraId="2C7B2AF0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江华瑶族自治县发展和改革局</w:t>
      </w:r>
    </w:p>
    <w:p w14:paraId="59C52D49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新田县发展和改革局</w:t>
      </w:r>
    </w:p>
    <w:p w14:paraId="3AB553AE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怀化市人民政府办公室</w:t>
      </w:r>
    </w:p>
    <w:p w14:paraId="32FDC682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辰溪县人民政府办公室</w:t>
      </w:r>
    </w:p>
    <w:p w14:paraId="56F55163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新晃侗族自治县人民政府办公室</w:t>
      </w:r>
    </w:p>
    <w:p w14:paraId="51EDCF88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娄底市人民政府办公室</w:t>
      </w:r>
    </w:p>
    <w:p w14:paraId="0F178B79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双峰县人民政府办公室</w:t>
      </w:r>
    </w:p>
    <w:p w14:paraId="13E9B5DE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凤凰县人民政府办公室</w:t>
      </w:r>
    </w:p>
    <w:p w14:paraId="2F693723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保靖县人民政府办公室</w:t>
      </w:r>
    </w:p>
    <w:p w14:paraId="11D7851D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永顺县人民政府办公室</w:t>
      </w:r>
    </w:p>
    <w:p w14:paraId="44E29FF5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黑体" w:hAnsi="黑体" w:eastAsia="黑体" w:cs="黑体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spacing w:val="0"/>
          <w:kern w:val="0"/>
          <w:sz w:val="32"/>
          <w:szCs w:val="32"/>
          <w:lang w:val="en-US" w:eastAsia="zh-CN" w:bidi="ar-SA"/>
        </w:rPr>
        <w:t>二、内需扩量提效攻坚（</w:t>
      </w:r>
      <w:r>
        <w:rPr>
          <w:rFonts w:hint="eastAsia" w:ascii="Times New Roman" w:hAnsi="Times New Roman" w:eastAsia="黑体" w:cs="黑体"/>
          <w:color w:val="000000"/>
          <w:spacing w:val="0"/>
          <w:kern w:val="0"/>
          <w:sz w:val="32"/>
          <w:szCs w:val="32"/>
          <w:lang w:val="en-US" w:eastAsia="zh-CN" w:bidi="ar-SA"/>
        </w:rPr>
        <w:t>40</w:t>
      </w:r>
      <w:r>
        <w:rPr>
          <w:rFonts w:hint="eastAsia" w:ascii="黑体" w:hAnsi="黑体" w:eastAsia="黑体" w:cs="黑体"/>
          <w:color w:val="000000"/>
          <w:spacing w:val="0"/>
          <w:kern w:val="0"/>
          <w:sz w:val="32"/>
          <w:szCs w:val="32"/>
          <w:lang w:val="en-US" w:eastAsia="zh-CN" w:bidi="ar-SA"/>
        </w:rPr>
        <w:t>个）</w:t>
      </w:r>
    </w:p>
    <w:p w14:paraId="0C003FF8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长沙市商务局</w:t>
      </w:r>
    </w:p>
    <w:p w14:paraId="14A4D076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长沙市望城区发展和改革局</w:t>
      </w:r>
    </w:p>
    <w:p w14:paraId="4402EF4A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浏阳市发展和改革局</w:t>
      </w:r>
    </w:p>
    <w:p w14:paraId="51164DAB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衡阳市委财经委员会办公室</w:t>
      </w:r>
    </w:p>
    <w:p w14:paraId="274C75C7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衡南县商务局</w:t>
      </w:r>
    </w:p>
    <w:p w14:paraId="472C7D05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常宁市发展和改革局</w:t>
      </w:r>
    </w:p>
    <w:p w14:paraId="2B1539A1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株洲市发展和改革委员会</w:t>
      </w:r>
    </w:p>
    <w:p w14:paraId="16778B9B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 xml:space="preserve">醴陵市发展和改革局 </w:t>
      </w:r>
    </w:p>
    <w:p w14:paraId="005471CC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攸县发展和改革局</w:t>
      </w:r>
    </w:p>
    <w:p w14:paraId="245E2DDA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湘潭市发展和改革委员会</w:t>
      </w:r>
    </w:p>
    <w:p w14:paraId="0330B00D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韶山市发展和改革局</w:t>
      </w:r>
    </w:p>
    <w:p w14:paraId="487B70F3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湘潭县发展和改革局</w:t>
      </w:r>
    </w:p>
    <w:p w14:paraId="2066A405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邵阳县发展和改革局</w:t>
      </w:r>
    </w:p>
    <w:p w14:paraId="32F0D91F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岳阳市发展和改革委员会</w:t>
      </w:r>
    </w:p>
    <w:p w14:paraId="161C64CB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岳阳市岳阳楼区发展和改革局</w:t>
      </w:r>
    </w:p>
    <w:p w14:paraId="1E7794D2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湘阴县发展和改革局</w:t>
      </w:r>
    </w:p>
    <w:p w14:paraId="354969C8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常德市发展和改革委员会</w:t>
      </w:r>
    </w:p>
    <w:p w14:paraId="382CA4F6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 xml:space="preserve">汉寿县发展和改革局 </w:t>
      </w:r>
    </w:p>
    <w:p w14:paraId="7159E016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常德市武陵区商务局</w:t>
      </w:r>
    </w:p>
    <w:p w14:paraId="3EADEB11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桑植县发展和改革局</w:t>
      </w:r>
    </w:p>
    <w:p w14:paraId="6B537FF2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 xml:space="preserve">益阳市发展和改革委员会 </w:t>
      </w:r>
    </w:p>
    <w:p w14:paraId="4A020815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安化县发展和改革局</w:t>
      </w:r>
    </w:p>
    <w:p w14:paraId="5E17ED9D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郴州市发展和改革委员会</w:t>
      </w:r>
    </w:p>
    <w:p w14:paraId="1900DA52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临武县发展和改革局</w:t>
      </w:r>
    </w:p>
    <w:p w14:paraId="33CE3672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嘉禾县发展和改革局</w:t>
      </w:r>
    </w:p>
    <w:p w14:paraId="6F82D558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永州市发展和改革委员会</w:t>
      </w:r>
    </w:p>
    <w:p w14:paraId="144DA421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永州市冷水滩区发展和改革局</w:t>
      </w:r>
    </w:p>
    <w:p w14:paraId="581D992A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双牌县发展和改革局</w:t>
      </w:r>
    </w:p>
    <w:p w14:paraId="6C41ACA1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怀化市文化旅游广电体育局</w:t>
      </w:r>
    </w:p>
    <w:p w14:paraId="45020EE1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辰溪县发展和改革局</w:t>
      </w:r>
    </w:p>
    <w:p w14:paraId="21796150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溆浦县发展和改革局</w:t>
      </w:r>
    </w:p>
    <w:p w14:paraId="1C78F05A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 xml:space="preserve">娄底市发展和改革委员会 </w:t>
      </w:r>
    </w:p>
    <w:p w14:paraId="4DCDEB5B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涟源市发展和改革局</w:t>
      </w:r>
    </w:p>
    <w:p w14:paraId="61BF6976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湘西自治州发展和改革委员会</w:t>
      </w:r>
    </w:p>
    <w:p w14:paraId="4FEED8FC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古丈县发展和改革局</w:t>
      </w:r>
    </w:p>
    <w:p w14:paraId="698519DD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省发展和改革委员会就业收入分配和服务业处</w:t>
      </w:r>
    </w:p>
    <w:p w14:paraId="5826B627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省商务厅市场运行和消费促进处</w:t>
      </w:r>
    </w:p>
    <w:p w14:paraId="77ADEAC3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省文化和旅游厅产业发展处</w:t>
      </w:r>
    </w:p>
    <w:p w14:paraId="6968EE29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省市场监督管理局消费者权益保护处</w:t>
      </w:r>
    </w:p>
    <w:p w14:paraId="484227B8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省体育局体育经济处</w:t>
      </w:r>
    </w:p>
    <w:p w14:paraId="383AFE5A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spacing w:val="0"/>
          <w:kern w:val="0"/>
          <w:sz w:val="32"/>
          <w:szCs w:val="32"/>
          <w:lang w:val="en-US" w:eastAsia="zh-CN" w:bidi="ar-SA"/>
        </w:rPr>
        <w:t>三、产业育新培强攻坚（</w:t>
      </w:r>
      <w:r>
        <w:rPr>
          <w:rFonts w:hint="eastAsia" w:ascii="Times New Roman" w:hAnsi="Times New Roman" w:eastAsia="黑体" w:cs="黑体"/>
          <w:color w:val="000000"/>
          <w:spacing w:val="0"/>
          <w:kern w:val="0"/>
          <w:sz w:val="32"/>
          <w:szCs w:val="32"/>
          <w:lang w:val="en-US" w:eastAsia="zh-CN" w:bidi="ar-SA"/>
        </w:rPr>
        <w:t>40</w:t>
      </w:r>
      <w:r>
        <w:rPr>
          <w:rFonts w:hint="eastAsia" w:ascii="黑体" w:hAnsi="黑体" w:eastAsia="黑体" w:cs="黑体"/>
          <w:color w:val="000000"/>
          <w:spacing w:val="0"/>
          <w:kern w:val="0"/>
          <w:sz w:val="32"/>
          <w:szCs w:val="32"/>
          <w:lang w:val="en-US" w:eastAsia="zh-CN" w:bidi="ar-SA"/>
        </w:rPr>
        <w:t>个）</w:t>
      </w:r>
    </w:p>
    <w:p w14:paraId="54FA611B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浏阳市工业和信息化局</w:t>
      </w:r>
    </w:p>
    <w:p w14:paraId="4BE796C8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长沙市望城区工业和信息化局</w:t>
      </w:r>
    </w:p>
    <w:p w14:paraId="5846D9EF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宁乡市工业和信息化局</w:t>
      </w:r>
    </w:p>
    <w:p w14:paraId="01991E55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株洲市石峰区科技和工业信息化局</w:t>
      </w:r>
    </w:p>
    <w:p w14:paraId="11010A8C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株洲高新技术产业开发区产业发展局</w:t>
      </w:r>
    </w:p>
    <w:p w14:paraId="2AF370DE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株洲市荷塘区科技和工业信息化局</w:t>
      </w:r>
    </w:p>
    <w:p w14:paraId="4D17855C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湘潭市工业和信息化局</w:t>
      </w:r>
    </w:p>
    <w:p w14:paraId="2C67D25C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湘潭经济技术开发区新发展有限公司</w:t>
      </w:r>
    </w:p>
    <w:p w14:paraId="24A4EEAA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衡阳市工业和信息化局</w:t>
      </w:r>
    </w:p>
    <w:p w14:paraId="3DF87821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常宁市科技和工业信息化局</w:t>
      </w:r>
    </w:p>
    <w:p w14:paraId="5DBBE495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邵阳市工业和信息化局</w:t>
      </w:r>
    </w:p>
    <w:p w14:paraId="306381E7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邵阳经济技术开发区产业发展局</w:t>
      </w:r>
    </w:p>
    <w:p w14:paraId="59080B7E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岳阳市工业和信息化局</w:t>
      </w:r>
    </w:p>
    <w:p w14:paraId="635AEB12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平江县科技和工业信息化局</w:t>
      </w:r>
    </w:p>
    <w:p w14:paraId="320F004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湘阴县工业和信息化局</w:t>
      </w:r>
    </w:p>
    <w:p w14:paraId="2A2074CE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常德市工业和信息化局</w:t>
      </w:r>
    </w:p>
    <w:p w14:paraId="3A4BA783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汉寿县工业和信息化局</w:t>
      </w:r>
    </w:p>
    <w:p w14:paraId="31BDC61C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张家界市工业和信息化局</w:t>
      </w:r>
    </w:p>
    <w:p w14:paraId="4DEA557B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张家界市永定区科技和工业信息化局</w:t>
      </w:r>
    </w:p>
    <w:p w14:paraId="0AEFDE7D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益阳市工业和信息化局</w:t>
      </w:r>
    </w:p>
    <w:p w14:paraId="5B45DB8C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益阳市赫山区工业和信息化局</w:t>
      </w:r>
    </w:p>
    <w:p w14:paraId="7560AA51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桂阳县科技和工业信息化局</w:t>
      </w:r>
    </w:p>
    <w:p w14:paraId="50E2C146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临武县科技和工业信息化局</w:t>
      </w:r>
    </w:p>
    <w:p w14:paraId="79B522ED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永州市工业和信息化局</w:t>
      </w:r>
    </w:p>
    <w:p w14:paraId="623836F9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零陵高新技术产业开发区管理委员会</w:t>
      </w:r>
    </w:p>
    <w:p w14:paraId="6CADF62B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江华瑶族自治县科技工业和信息化局</w:t>
      </w:r>
    </w:p>
    <w:p w14:paraId="407DFBCF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怀化市工业和信息化局</w:t>
      </w:r>
    </w:p>
    <w:p w14:paraId="45E64D51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沅陵县工业和信息化局</w:t>
      </w:r>
    </w:p>
    <w:p w14:paraId="2724E072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溆浦产业开发区管理委员会</w:t>
      </w:r>
    </w:p>
    <w:p w14:paraId="42B4D3B6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娄底市工业和信息化局</w:t>
      </w:r>
    </w:p>
    <w:p w14:paraId="5FD00A2B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娄底市娄星区工业和信息化局</w:t>
      </w:r>
    </w:p>
    <w:p w14:paraId="1E003E5C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湘西自治州科学技术局</w:t>
      </w:r>
    </w:p>
    <w:p w14:paraId="21F8FE8A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古丈县科技和工业信息化局</w:t>
      </w:r>
    </w:p>
    <w:p w14:paraId="653052CB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省发展和改革委员会产业发展处</w:t>
      </w:r>
    </w:p>
    <w:p w14:paraId="6E615362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省科学技术厅科技安全与信息处</w:t>
      </w:r>
    </w:p>
    <w:p w14:paraId="3851546F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省工业和信息化厅投资规划处</w:t>
      </w:r>
    </w:p>
    <w:p w14:paraId="66D34FEA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省财政厅产业发展处</w:t>
      </w:r>
    </w:p>
    <w:p w14:paraId="671EF8A3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省农业农村厅发展规划处</w:t>
      </w:r>
    </w:p>
    <w:p w14:paraId="799CADDA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省商务厅投资管理处</w:t>
      </w:r>
    </w:p>
    <w:p w14:paraId="3720F422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中国人民银行湖南省分行信贷政策管理处</w:t>
      </w:r>
    </w:p>
    <w:p w14:paraId="065B0CE8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spacing w:val="0"/>
          <w:kern w:val="0"/>
          <w:sz w:val="32"/>
          <w:szCs w:val="32"/>
          <w:lang w:val="en-US" w:eastAsia="zh-CN" w:bidi="ar-SA"/>
        </w:rPr>
        <w:t>四、科技创新赋能攻坚（</w:t>
      </w:r>
      <w:r>
        <w:rPr>
          <w:rFonts w:hint="eastAsia" w:ascii="Times New Roman" w:hAnsi="Times New Roman" w:eastAsia="黑体" w:cs="黑体"/>
          <w:color w:val="000000"/>
          <w:spacing w:val="0"/>
          <w:kern w:val="0"/>
          <w:sz w:val="32"/>
          <w:szCs w:val="32"/>
          <w:lang w:val="en-US" w:eastAsia="zh-CN" w:bidi="ar-SA"/>
        </w:rPr>
        <w:t>40</w:t>
      </w:r>
      <w:r>
        <w:rPr>
          <w:rFonts w:hint="eastAsia" w:ascii="黑体" w:hAnsi="黑体" w:eastAsia="黑体" w:cs="黑体"/>
          <w:color w:val="000000"/>
          <w:spacing w:val="0"/>
          <w:kern w:val="0"/>
          <w:sz w:val="32"/>
          <w:szCs w:val="32"/>
          <w:lang w:val="en-US" w:eastAsia="zh-CN" w:bidi="ar-SA"/>
        </w:rPr>
        <w:t>个）</w:t>
      </w:r>
    </w:p>
    <w:p w14:paraId="615FF176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长沙市科学技术局</w:t>
      </w:r>
    </w:p>
    <w:p w14:paraId="7FEC549C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720" w:leftChars="0" w:hanging="720" w:hangingChars="225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 xml:space="preserve">    湖南湘江新区管理委员会科技创新和产业促进局（大学科技园办公室）</w:t>
      </w:r>
    </w:p>
    <w:p w14:paraId="42C3596B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长沙市雨花区科学技术局</w:t>
      </w:r>
    </w:p>
    <w:p w14:paraId="2EC1D72A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浏阳市科学技术局</w:t>
      </w:r>
    </w:p>
    <w:p w14:paraId="1D4F5610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衡南县科技和工业信息化局</w:t>
      </w:r>
    </w:p>
    <w:p w14:paraId="75BA228F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衡东县科技和工业信息化局</w:t>
      </w:r>
    </w:p>
    <w:p w14:paraId="5C12CC35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攸县科技和工业信息化局</w:t>
      </w:r>
    </w:p>
    <w:p w14:paraId="450C164D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湘潭市科学技术局</w:t>
      </w:r>
    </w:p>
    <w:p w14:paraId="30AC7742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湘潭市财政局</w:t>
      </w:r>
    </w:p>
    <w:p w14:paraId="113102D8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湘潭高新技术产业开发区科技创新局</w:t>
      </w:r>
    </w:p>
    <w:p w14:paraId="11DAF040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邵阳市双清区科技和工业信息化局</w:t>
      </w:r>
    </w:p>
    <w:p w14:paraId="2532282E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临湘市科技和工业信息化局</w:t>
      </w:r>
    </w:p>
    <w:p w14:paraId="6B1E3C78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汨罗市科学技术局</w:t>
      </w:r>
    </w:p>
    <w:p w14:paraId="1162E4E2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岳阳县科学技术局</w:t>
      </w:r>
    </w:p>
    <w:p w14:paraId="27A0D077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平江县生产力促进中心</w:t>
      </w:r>
    </w:p>
    <w:p w14:paraId="2A611241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汉寿县科学技术局</w:t>
      </w:r>
    </w:p>
    <w:p w14:paraId="51D1B3F7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湖南合成生物制造产业创新中心</w:t>
      </w:r>
    </w:p>
    <w:p w14:paraId="0A065124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张家界市科学技术局</w:t>
      </w:r>
    </w:p>
    <w:p w14:paraId="5A322ACE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桑植县科技和工业信息化局</w:t>
      </w:r>
    </w:p>
    <w:p w14:paraId="1B3B3F8C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益阳市文化旅游广电体育局</w:t>
      </w:r>
    </w:p>
    <w:p w14:paraId="17FE1F34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南县科学技术和工业信息化局</w:t>
      </w:r>
    </w:p>
    <w:p w14:paraId="696023D3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桃江县科学技术和工业信息化局</w:t>
      </w:r>
    </w:p>
    <w:p w14:paraId="6F1BE196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郴州市科学技术局</w:t>
      </w:r>
    </w:p>
    <w:p w14:paraId="1B75B168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郴州市北湖区科技和工业信息化局</w:t>
      </w:r>
    </w:p>
    <w:p w14:paraId="1C04672A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郴州市苏仙区科技和工业信息化局</w:t>
      </w:r>
    </w:p>
    <w:p w14:paraId="09CB677D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嘉禾县科技和工业信息化局</w:t>
      </w:r>
    </w:p>
    <w:p w14:paraId="0B60186F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永州市零陵区科技和工业信息化局</w:t>
      </w:r>
    </w:p>
    <w:p w14:paraId="4C8A5714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宁远县科技和工业信息化局</w:t>
      </w:r>
    </w:p>
    <w:p w14:paraId="3732FDF6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溆浦县科学技术局</w:t>
      </w:r>
    </w:p>
    <w:p w14:paraId="125E999A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芷江侗族自治县商务科技和工业信息化局</w:t>
      </w:r>
    </w:p>
    <w:p w14:paraId="15C23769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中方县商务科技和工业信息化局</w:t>
      </w:r>
    </w:p>
    <w:p w14:paraId="16F99EC5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娄底市娄星区科学技术局</w:t>
      </w:r>
    </w:p>
    <w:p w14:paraId="1152886B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双峰县科技和工业信息化局</w:t>
      </w:r>
    </w:p>
    <w:p w14:paraId="766E8A28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湘西自治州工业和信息化局</w:t>
      </w:r>
    </w:p>
    <w:p w14:paraId="50846CE9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省委宣传部文化改革发展处</w:t>
      </w:r>
    </w:p>
    <w:p w14:paraId="3C221D2F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省发展和改革委员会创新和高技术发展处</w:t>
      </w:r>
    </w:p>
    <w:p w14:paraId="4AECFA96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省科学技术厅技术创新处</w:t>
      </w:r>
    </w:p>
    <w:p w14:paraId="2EDEF6BC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省工业和信息化厅科技处（产业创新处）</w:t>
      </w:r>
    </w:p>
    <w:p w14:paraId="2FCBD69C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省财政厅科教处</w:t>
      </w:r>
    </w:p>
    <w:p w14:paraId="70B98EEA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省文化和旅游厅科技教育处</w:t>
      </w:r>
    </w:p>
    <w:p w14:paraId="782CA40B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spacing w:val="0"/>
          <w:kern w:val="0"/>
          <w:sz w:val="32"/>
          <w:szCs w:val="32"/>
          <w:lang w:val="en-US" w:eastAsia="zh-CN" w:bidi="ar-SA"/>
        </w:rPr>
        <w:t>五、改革开放重点攻坚（</w:t>
      </w:r>
      <w:r>
        <w:rPr>
          <w:rFonts w:hint="eastAsia" w:ascii="Times New Roman" w:hAnsi="Times New Roman" w:eastAsia="黑体" w:cs="黑体"/>
          <w:color w:val="000000"/>
          <w:spacing w:val="0"/>
          <w:kern w:val="0"/>
          <w:sz w:val="32"/>
          <w:szCs w:val="32"/>
          <w:lang w:val="en-US" w:eastAsia="zh-CN" w:bidi="ar-SA"/>
        </w:rPr>
        <w:t>40</w:t>
      </w:r>
      <w:r>
        <w:rPr>
          <w:rFonts w:hint="eastAsia" w:ascii="黑体" w:hAnsi="黑体" w:eastAsia="黑体" w:cs="黑体"/>
          <w:color w:val="000000"/>
          <w:spacing w:val="0"/>
          <w:kern w:val="0"/>
          <w:sz w:val="32"/>
          <w:szCs w:val="32"/>
          <w:lang w:val="en-US" w:eastAsia="zh-CN" w:bidi="ar-SA"/>
        </w:rPr>
        <w:t>个）</w:t>
      </w:r>
    </w:p>
    <w:p w14:paraId="606E7280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长沙市发展和改革委员会</w:t>
      </w:r>
    </w:p>
    <w:p w14:paraId="0748E5AB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湖南湘江新区管理委员会商务和市场监管局</w:t>
      </w:r>
    </w:p>
    <w:p w14:paraId="5C220144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长沙县商务局</w:t>
      </w:r>
    </w:p>
    <w:p w14:paraId="6284D4B6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浏阳市商务局</w:t>
      </w:r>
    </w:p>
    <w:p w14:paraId="6DB9C4ED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长沙市雨花区商务局</w:t>
      </w:r>
    </w:p>
    <w:p w14:paraId="2C44105D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长沙市开福区商务局</w:t>
      </w:r>
    </w:p>
    <w:p w14:paraId="5E3A7C9A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衡阳市商务局</w:t>
      </w:r>
    </w:p>
    <w:p w14:paraId="32E30732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衡南县发展和改革局</w:t>
      </w:r>
    </w:p>
    <w:p w14:paraId="41C7D32E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常宁市商务局</w:t>
      </w:r>
    </w:p>
    <w:p w14:paraId="6E584347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醴陵市商务局</w:t>
      </w:r>
    </w:p>
    <w:p w14:paraId="1EBD3997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株洲市荷塘区商务局</w:t>
      </w:r>
    </w:p>
    <w:p w14:paraId="1BABAB68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湘潭县商务局</w:t>
      </w:r>
    </w:p>
    <w:p w14:paraId="379A297B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湘潭市雨湖区商务局</w:t>
      </w:r>
    </w:p>
    <w:p w14:paraId="30A7C8DB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隆回县财政局</w:t>
      </w:r>
    </w:p>
    <w:p w14:paraId="662AA5DE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武冈市商务局</w:t>
      </w:r>
    </w:p>
    <w:p w14:paraId="1E90A697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岳阳市商务局</w:t>
      </w:r>
    </w:p>
    <w:p w14:paraId="44C41E19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岳阳市岳阳楼区商务局</w:t>
      </w:r>
    </w:p>
    <w:p w14:paraId="5B205BCF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岳阳市云溪区商务粮食局</w:t>
      </w:r>
    </w:p>
    <w:p w14:paraId="11D3CABF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常德市商务局</w:t>
      </w:r>
    </w:p>
    <w:p w14:paraId="2C017946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常德市鼎城区招商促进事务中心</w:t>
      </w:r>
    </w:p>
    <w:p w14:paraId="4B40C058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临澧县发展和改革局</w:t>
      </w:r>
    </w:p>
    <w:p w14:paraId="0909BD15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张家界市商务局</w:t>
      </w:r>
    </w:p>
    <w:p w14:paraId="78F9F885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桑植县商务局</w:t>
      </w:r>
    </w:p>
    <w:p w14:paraId="7191B033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益阳市资阳区商务局</w:t>
      </w:r>
    </w:p>
    <w:p w14:paraId="3405E37B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沅江市商务局</w:t>
      </w:r>
    </w:p>
    <w:p w14:paraId="5E015818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郴州市北湖区商务局</w:t>
      </w:r>
    </w:p>
    <w:p w14:paraId="65D20477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永兴县商务局</w:t>
      </w:r>
    </w:p>
    <w:p w14:paraId="1CCE95A9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宁远县商务局</w:t>
      </w:r>
    </w:p>
    <w:p w14:paraId="0ECB577E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新田县科技商务和工业信息化局</w:t>
      </w:r>
    </w:p>
    <w:p w14:paraId="1346FF45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溆浦县商务局</w:t>
      </w:r>
    </w:p>
    <w:p w14:paraId="60AC0614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靖州苗族侗族自治县发展和改革局</w:t>
      </w:r>
    </w:p>
    <w:p w14:paraId="535919FA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娄底市商务局</w:t>
      </w:r>
    </w:p>
    <w:p w14:paraId="159BF105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涟源市商务局</w:t>
      </w:r>
    </w:p>
    <w:p w14:paraId="403CFB31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双峰县商务局</w:t>
      </w:r>
    </w:p>
    <w:p w14:paraId="64EDC69A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泸溪县商务局</w:t>
      </w:r>
    </w:p>
    <w:p w14:paraId="0294A7C4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保靖县商务局</w:t>
      </w:r>
    </w:p>
    <w:p w14:paraId="356552C2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省发展和改革委员会体制改革综合处</w:t>
      </w:r>
    </w:p>
    <w:p w14:paraId="7CC03676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省财政厅对外经济贸易处</w:t>
      </w:r>
    </w:p>
    <w:p w14:paraId="19E0235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省贸促会贸易投资促进部</w:t>
      </w:r>
    </w:p>
    <w:p w14:paraId="3700AED6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长沙海关综合业务处</w:t>
      </w:r>
    </w:p>
    <w:p w14:paraId="282E03CE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spacing w:val="0"/>
          <w:kern w:val="0"/>
          <w:sz w:val="32"/>
          <w:szCs w:val="32"/>
          <w:lang w:val="en-US" w:eastAsia="zh-CN" w:bidi="ar-SA"/>
        </w:rPr>
        <w:t>六、环境优化提升攻坚（</w:t>
      </w:r>
      <w:r>
        <w:rPr>
          <w:rFonts w:hint="eastAsia" w:ascii="Times New Roman" w:hAnsi="Times New Roman" w:eastAsia="黑体" w:cs="黑体"/>
          <w:color w:val="000000"/>
          <w:spacing w:val="0"/>
          <w:kern w:val="0"/>
          <w:sz w:val="32"/>
          <w:szCs w:val="32"/>
          <w:lang w:val="en-US" w:eastAsia="zh-CN" w:bidi="ar-SA"/>
        </w:rPr>
        <w:t>40</w:t>
      </w:r>
      <w:r>
        <w:rPr>
          <w:rFonts w:hint="eastAsia" w:ascii="黑体" w:hAnsi="黑体" w:eastAsia="黑体" w:cs="黑体"/>
          <w:color w:val="000000"/>
          <w:spacing w:val="0"/>
          <w:kern w:val="0"/>
          <w:sz w:val="32"/>
          <w:szCs w:val="32"/>
          <w:lang w:val="en-US" w:eastAsia="zh-CN" w:bidi="ar-SA"/>
        </w:rPr>
        <w:t>个）</w:t>
      </w:r>
    </w:p>
    <w:p w14:paraId="073F2A10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长沙市优化营商环境协调事务中心</w:t>
      </w:r>
    </w:p>
    <w:p w14:paraId="45D96344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长沙县发展和改革局</w:t>
      </w:r>
    </w:p>
    <w:p w14:paraId="78217A08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衡阳市发展和改革委员会</w:t>
      </w:r>
    </w:p>
    <w:p w14:paraId="7AF82887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衡阳县人民政府办公室</w:t>
      </w:r>
    </w:p>
    <w:p w14:paraId="0DCC1659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衡东县发展和改革局</w:t>
      </w:r>
    </w:p>
    <w:p w14:paraId="74C5663E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株洲市优化营商环境协调事务中心</w:t>
      </w:r>
    </w:p>
    <w:p w14:paraId="38490455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炎陵县优化营商环境协调事务中心</w:t>
      </w:r>
    </w:p>
    <w:p w14:paraId="2673B649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株洲市石峰区优化营商环境协调事务中心</w:t>
      </w:r>
    </w:p>
    <w:p w14:paraId="5233C04D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湘潭市优化营商环境协调事务中心</w:t>
      </w:r>
    </w:p>
    <w:p w14:paraId="51DC3FC2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湘潭市中级人民法院民事审判第二庭</w:t>
      </w:r>
    </w:p>
    <w:p w14:paraId="23144990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邵阳市市场监督管理局</w:t>
      </w:r>
    </w:p>
    <w:p w14:paraId="76F7F327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邵阳经济技术开发区管理委员会</w:t>
      </w:r>
    </w:p>
    <w:p w14:paraId="531785C9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邵阳市中级人民法院民事审判第二庭</w:t>
      </w:r>
    </w:p>
    <w:p w14:paraId="362A2F48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岳阳县市场监督管理局</w:t>
      </w:r>
    </w:p>
    <w:p w14:paraId="4954CBA2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华容县人民政府办公室</w:t>
      </w:r>
    </w:p>
    <w:p w14:paraId="589B6E0A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岳阳市中级人民法院民事审判第二庭</w:t>
      </w:r>
    </w:p>
    <w:p w14:paraId="44A68558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常德市市场监督管理局</w:t>
      </w:r>
    </w:p>
    <w:p w14:paraId="21D871BD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津市市人民政府办公室</w:t>
      </w:r>
    </w:p>
    <w:p w14:paraId="182D984C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张家界市发展和改革委员会</w:t>
      </w:r>
    </w:p>
    <w:p w14:paraId="34DAC4CF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640" w:leftChars="0" w:hanging="640" w:hanging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 xml:space="preserve">    益阳市人民政府办公室（益阳市优化经济发展环境工作领导小组办公室）</w:t>
      </w:r>
    </w:p>
    <w:p w14:paraId="2840D1BF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沅江高新技术产业开发区管理委员会</w:t>
      </w:r>
    </w:p>
    <w:p w14:paraId="69D87C32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郴州市营商环境局</w:t>
      </w:r>
    </w:p>
    <w:p w14:paraId="4D79C5B9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郴州市苏仙区人民政府办公室</w:t>
      </w:r>
    </w:p>
    <w:p w14:paraId="31723B52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嘉禾县人民法院</w:t>
      </w:r>
    </w:p>
    <w:p w14:paraId="0E76114E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永州市数据局（永州市营商环境建设局）</w:t>
      </w:r>
    </w:p>
    <w:p w14:paraId="42AC9F5D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宁远县发展和改革局</w:t>
      </w:r>
    </w:p>
    <w:p w14:paraId="322DC405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永州经济技术开发区管理委员会</w:t>
      </w:r>
    </w:p>
    <w:p w14:paraId="0305828B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怀化市鹤城区人民政府办公室</w:t>
      </w:r>
    </w:p>
    <w:p w14:paraId="10699F04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沅陵县人民政府办公室</w:t>
      </w:r>
    </w:p>
    <w:p w14:paraId="7B185030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通道侗族自治县发展和改革局</w:t>
      </w:r>
    </w:p>
    <w:p w14:paraId="714CD641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娄底市营商环境办公室</w:t>
      </w:r>
    </w:p>
    <w:p w14:paraId="61BA3CC4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双峰县营商环境办公室</w:t>
      </w:r>
    </w:p>
    <w:p w14:paraId="29B56F82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湘西自治州发展和改革委员会</w:t>
      </w:r>
    </w:p>
    <w:p w14:paraId="3F4FB3B3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泸溪县发展和改革局</w:t>
      </w:r>
    </w:p>
    <w:p w14:paraId="5E47342B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省委金融委员会办公室政策研究室（法规处）</w:t>
      </w:r>
    </w:p>
    <w:p w14:paraId="21C853DC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 xml:space="preserve">    省民营经济发展局（省营商环境建设局）优化环境处</w:t>
      </w:r>
    </w:p>
    <w:p w14:paraId="04D182DB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省工业和信息化厅中小企业发展促进处</w:t>
      </w:r>
    </w:p>
    <w:p w14:paraId="4F99C0C6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省财政厅税政法规处</w:t>
      </w:r>
    </w:p>
    <w:p w14:paraId="61A85986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国家税务总局湖南省税务局纳税服务处</w:t>
      </w:r>
    </w:p>
    <w:p w14:paraId="080020BA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省高级人民法院民事审判第二庭</w:t>
      </w:r>
    </w:p>
    <w:p w14:paraId="50CE0F43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spacing w:val="0"/>
          <w:kern w:val="0"/>
          <w:sz w:val="32"/>
          <w:szCs w:val="32"/>
          <w:lang w:val="en-US" w:eastAsia="zh-CN" w:bidi="ar-SA"/>
        </w:rPr>
        <w:t>七、安全强基固本攻坚（</w:t>
      </w:r>
      <w:r>
        <w:rPr>
          <w:rFonts w:hint="eastAsia" w:ascii="Times New Roman" w:hAnsi="Times New Roman" w:eastAsia="黑体" w:cs="黑体"/>
          <w:color w:val="000000"/>
          <w:spacing w:val="0"/>
          <w:kern w:val="0"/>
          <w:sz w:val="32"/>
          <w:szCs w:val="32"/>
          <w:lang w:val="en-US" w:eastAsia="zh-CN" w:bidi="ar-SA"/>
        </w:rPr>
        <w:t>40</w:t>
      </w:r>
      <w:r>
        <w:rPr>
          <w:rFonts w:hint="eastAsia" w:ascii="黑体" w:hAnsi="黑体" w:eastAsia="黑体" w:cs="黑体"/>
          <w:color w:val="000000"/>
          <w:spacing w:val="0"/>
          <w:kern w:val="0"/>
          <w:sz w:val="32"/>
          <w:szCs w:val="32"/>
          <w:lang w:val="en-US" w:eastAsia="zh-CN" w:bidi="ar-SA"/>
        </w:rPr>
        <w:t>个）</w:t>
      </w:r>
    </w:p>
    <w:p w14:paraId="072EF71D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长沙市应急管理局</w:t>
      </w:r>
    </w:p>
    <w:p w14:paraId="32267A8F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长沙市房屋安全管理事务中心</w:t>
      </w:r>
    </w:p>
    <w:p w14:paraId="074A439F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浏阳市财政局</w:t>
      </w:r>
    </w:p>
    <w:p w14:paraId="669D209D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衡山县住房和城乡建设局</w:t>
      </w:r>
    </w:p>
    <w:p w14:paraId="725D7C81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衡阳市南岳区财政局</w:t>
      </w:r>
    </w:p>
    <w:p w14:paraId="46FA09D5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衡阳市石鼓区应急管理局</w:t>
      </w:r>
    </w:p>
    <w:p w14:paraId="68FEB82F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株洲市财政局</w:t>
      </w:r>
    </w:p>
    <w:p w14:paraId="2FCA14DB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株洲市荷塘区应急管理局</w:t>
      </w:r>
    </w:p>
    <w:p w14:paraId="63DFE1EA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株洲市芦淞区应急管理局</w:t>
      </w:r>
    </w:p>
    <w:p w14:paraId="6346946C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湘潭市应急管理局</w:t>
      </w:r>
    </w:p>
    <w:p w14:paraId="08932037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韶山市财政局</w:t>
      </w:r>
    </w:p>
    <w:p w14:paraId="788795D6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邵阳市市场监督管理局</w:t>
      </w:r>
    </w:p>
    <w:p w14:paraId="034B2DB9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洞口县应急管理局</w:t>
      </w:r>
    </w:p>
    <w:p w14:paraId="4F1C5474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绥宁县住房和城乡建设局</w:t>
      </w:r>
    </w:p>
    <w:p w14:paraId="5B86FC8F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岳阳市应急管理局</w:t>
      </w:r>
    </w:p>
    <w:p w14:paraId="40BE1452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岳阳市住房和城乡建设局</w:t>
      </w:r>
    </w:p>
    <w:p w14:paraId="21E8E671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岳阳市君山区应急管理局</w:t>
      </w:r>
    </w:p>
    <w:p w14:paraId="15F4BD97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常德市财政局</w:t>
      </w:r>
    </w:p>
    <w:p w14:paraId="2C2833F1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汉寿县应急管理局</w:t>
      </w:r>
    </w:p>
    <w:p w14:paraId="138D10A6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石门县应急管理局</w:t>
      </w:r>
    </w:p>
    <w:p w14:paraId="311FE7DD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桑植县应急管理局</w:t>
      </w:r>
    </w:p>
    <w:p w14:paraId="42111CB8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张家界市永定区应急管理局</w:t>
      </w:r>
    </w:p>
    <w:p w14:paraId="60867174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益阳市财政局</w:t>
      </w:r>
    </w:p>
    <w:p w14:paraId="52F9A6A6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益阳市公安局交通管理支队</w:t>
      </w:r>
    </w:p>
    <w:p w14:paraId="616CB703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沅江市应急管理局</w:t>
      </w:r>
    </w:p>
    <w:p w14:paraId="0FACB732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郴州市应急管理局</w:t>
      </w:r>
    </w:p>
    <w:p w14:paraId="0C110EA6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郴州市财政局</w:t>
      </w:r>
    </w:p>
    <w:p w14:paraId="2561C0FE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汝城县应急管理局</w:t>
      </w:r>
    </w:p>
    <w:p w14:paraId="3561D829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永州市应急管理局</w:t>
      </w:r>
    </w:p>
    <w:p w14:paraId="6512A18D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永州市住房和城乡建设局</w:t>
      </w:r>
    </w:p>
    <w:p w14:paraId="096CB3D2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宁远县应急管理局</w:t>
      </w:r>
    </w:p>
    <w:p w14:paraId="13801F60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怀化市财政局</w:t>
      </w:r>
    </w:p>
    <w:p w14:paraId="74675BD5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怀化市住房和城乡建设局</w:t>
      </w:r>
    </w:p>
    <w:p w14:paraId="1060E4BE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溆浦县双井镇人民政府</w:t>
      </w:r>
    </w:p>
    <w:p w14:paraId="5E9CC325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娄底市政府债务监测评价中心</w:t>
      </w:r>
    </w:p>
    <w:p w14:paraId="280DA4A1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娄底市住房和城乡建设局</w:t>
      </w:r>
    </w:p>
    <w:p w14:paraId="6996A178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涟源市应急管理局</w:t>
      </w:r>
    </w:p>
    <w:p w14:paraId="0BBC4012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湘西自治州应急管理局</w:t>
      </w:r>
    </w:p>
    <w:p w14:paraId="3EAAEF7C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湘西自治州财政局</w:t>
      </w:r>
    </w:p>
    <w:p w14:paraId="0E9D3B79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凤凰县应急管理局</w:t>
      </w:r>
    </w:p>
    <w:p w14:paraId="382BA5E2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spacing w:val="0"/>
          <w:kern w:val="0"/>
          <w:sz w:val="32"/>
          <w:szCs w:val="32"/>
          <w:lang w:val="en-US" w:eastAsia="zh-CN" w:bidi="ar-SA"/>
        </w:rPr>
        <w:t>八、民生补短提质攻坚（</w:t>
      </w:r>
      <w:r>
        <w:rPr>
          <w:rFonts w:hint="eastAsia" w:ascii="Times New Roman" w:hAnsi="Times New Roman" w:eastAsia="黑体" w:cs="黑体"/>
          <w:color w:val="000000"/>
          <w:spacing w:val="0"/>
          <w:kern w:val="0"/>
          <w:sz w:val="32"/>
          <w:szCs w:val="32"/>
          <w:lang w:val="en-US" w:eastAsia="zh-CN" w:bidi="ar-SA"/>
        </w:rPr>
        <w:t>40</w:t>
      </w:r>
      <w:r>
        <w:rPr>
          <w:rFonts w:hint="eastAsia" w:ascii="黑体" w:hAnsi="黑体" w:eastAsia="黑体" w:cs="黑体"/>
          <w:color w:val="000000"/>
          <w:spacing w:val="0"/>
          <w:kern w:val="0"/>
          <w:sz w:val="32"/>
          <w:szCs w:val="32"/>
          <w:lang w:val="en-US" w:eastAsia="zh-CN" w:bidi="ar-SA"/>
        </w:rPr>
        <w:t>个）</w:t>
      </w:r>
    </w:p>
    <w:p w14:paraId="7DC89D4B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长沙市教育局</w:t>
      </w:r>
    </w:p>
    <w:p w14:paraId="3066763D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长沙市雨花区人力资源和社会保障局</w:t>
      </w:r>
    </w:p>
    <w:p w14:paraId="2A17CACB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宁乡市人力资源和社会保障局</w:t>
      </w:r>
    </w:p>
    <w:p w14:paraId="33F38D8C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衡阳市人民政府办公室</w:t>
      </w:r>
    </w:p>
    <w:p w14:paraId="23B1B02B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衡东县人力资源和社会保障局</w:t>
      </w:r>
    </w:p>
    <w:p w14:paraId="29861332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耒阳市人力资源和社会保障局</w:t>
      </w:r>
    </w:p>
    <w:p w14:paraId="3443FB52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株洲市人力资源和社会保障局</w:t>
      </w:r>
    </w:p>
    <w:p w14:paraId="183E97D1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醴陵市人力资源和社会保障局</w:t>
      </w:r>
    </w:p>
    <w:p w14:paraId="1A28CC9A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株洲市渌口区民政局</w:t>
      </w:r>
    </w:p>
    <w:p w14:paraId="17CD514A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湘潭市交通运输局</w:t>
      </w:r>
    </w:p>
    <w:p w14:paraId="01A46CD2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湘潭市岳塘区人力资源和社会保障局</w:t>
      </w:r>
    </w:p>
    <w:p w14:paraId="14A6D5A1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邵阳市卫生健康委员会</w:t>
      </w:r>
    </w:p>
    <w:p w14:paraId="6EE26F2A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邵阳市大祥区人力资源和社会保障局</w:t>
      </w:r>
    </w:p>
    <w:p w14:paraId="087D5229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洞口县人力资源和社会保障局</w:t>
      </w:r>
    </w:p>
    <w:p w14:paraId="424743D6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岳阳市交通运输局</w:t>
      </w:r>
    </w:p>
    <w:p w14:paraId="58B156E2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汨罗市人力资源和社会保障局</w:t>
      </w:r>
    </w:p>
    <w:p w14:paraId="1CBF166D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岳阳县人力资源和社会保障局</w:t>
      </w:r>
    </w:p>
    <w:p w14:paraId="5088567F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常德市人力资源和社会保障局</w:t>
      </w:r>
    </w:p>
    <w:p w14:paraId="5CDA33CD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安乡县交通运输局</w:t>
      </w:r>
    </w:p>
    <w:p w14:paraId="05955074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澧县卫生健康局</w:t>
      </w:r>
    </w:p>
    <w:p w14:paraId="064C9431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桑植县人力资源和社会保障局</w:t>
      </w:r>
    </w:p>
    <w:p w14:paraId="0AEEEDEC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沅江市人力资源和社会保障局</w:t>
      </w:r>
    </w:p>
    <w:p w14:paraId="7E9060E7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南县数据局</w:t>
      </w:r>
    </w:p>
    <w:p w14:paraId="0B67E77B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郴州市人力资源和社会保障局</w:t>
      </w:r>
    </w:p>
    <w:p w14:paraId="7F650BF7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郴州市苏仙区人力资源和社会保障局</w:t>
      </w:r>
    </w:p>
    <w:p w14:paraId="2285FEE3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永兴县交通运输局</w:t>
      </w:r>
    </w:p>
    <w:p w14:paraId="35F13428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永州市人力资源和社会保障局</w:t>
      </w:r>
    </w:p>
    <w:p w14:paraId="2DEEDF5C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永州市零陵区卫生健康局</w:t>
      </w:r>
    </w:p>
    <w:p w14:paraId="4EC383D0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宁远县民政局</w:t>
      </w:r>
    </w:p>
    <w:p w14:paraId="4D5C30AA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沅陵县民政局</w:t>
      </w:r>
    </w:p>
    <w:p w14:paraId="069307E8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溆浦县人力资源和社会保障局</w:t>
      </w:r>
    </w:p>
    <w:p w14:paraId="595F7C8B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靖州苗族侗族自治县卫生健康局</w:t>
      </w:r>
    </w:p>
    <w:p w14:paraId="318B45C5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娄底市人力资源和社会保障局</w:t>
      </w:r>
    </w:p>
    <w:p w14:paraId="026E4700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娄底市娄星区人民政府办公室</w:t>
      </w:r>
    </w:p>
    <w:p w14:paraId="09D031E1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古丈县城乡建设和交通运输局</w:t>
      </w:r>
    </w:p>
    <w:p w14:paraId="640D3B45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吉首市残疾人联合会</w:t>
      </w:r>
    </w:p>
    <w:p w14:paraId="07F7FD47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省住房和城乡建设厅城市更新和住房保障处</w:t>
      </w:r>
    </w:p>
    <w:p w14:paraId="29350350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省交通运输厅农村公路处</w:t>
      </w:r>
    </w:p>
    <w:p w14:paraId="4ECF27EE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省卫生健康委员会医政处</w:t>
      </w:r>
    </w:p>
    <w:p w14:paraId="0BBF9BA8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-SA"/>
        </w:rPr>
        <w:t>国网湖南省电力有限公司设备管理部</w:t>
      </w:r>
    </w:p>
    <w:p w14:paraId="28B8C30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9A85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adjustRightInd w:val="0"/>
      <w:ind w:firstLine="880" w:firstLineChars="200"/>
      <w:jc w:val="left"/>
      <w:outlineLvl w:val="1"/>
    </w:pPr>
    <w:rPr>
      <w:rFonts w:ascii="Arial" w:hAnsi="Arial" w:eastAsia="楷体_GB2312"/>
      <w:b/>
      <w:sz w:val="36"/>
      <w:szCs w:val="20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5"/>
    <w:basedOn w:val="1"/>
    <w:next w:val="1"/>
    <w:qFormat/>
    <w:uiPriority w:val="0"/>
    <w:pPr>
      <w:ind w:left="1680"/>
    </w:pPr>
    <w:rPr>
      <w:szCs w:val="20"/>
    </w:rPr>
  </w:style>
  <w:style w:type="paragraph" w:styleId="4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2026-01-16T08:00:42Z</dcterms:created>
  <dc:creator>ybzbc</dc:creator>
  <cp:lastModifiedBy>政务中心</cp:lastModifiedBy>
  <dcterms:modified xsi:type="dcterms:W3CDTF">2026-01-16T08:01:42Z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eyJoZGlkIjoiZTc3MTdjZGFiODU1ZTBlZGZlOGVlMDFjNTkwM2IwNzciLCJ1c2VySWQiOiIxNjk3MDc5NDkwIn0=</vt:lpwstr>
  </property>
  <property fmtid="{D5CDD505-2E9C-101B-9397-08002B2CF9AE}" pid="4" name="ICV">
    <vt:lpwstr>D4D6607216714C50BE0F83B9EB2D8B53_12</vt:lpwstr>
  </property>
</Properties>
</file>